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AE" w:rsidRPr="00C42109" w:rsidRDefault="00623801" w:rsidP="0062380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Introduction</w:t>
      </w:r>
    </w:p>
    <w:p w:rsidR="00623801" w:rsidRPr="00C42109" w:rsidRDefault="00623801" w:rsidP="0062380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Armstrong’s College and Career Day 2014</w:t>
      </w:r>
    </w:p>
    <w:p w:rsidR="004E2903" w:rsidRPr="00C42109" w:rsidRDefault="004E2903" w:rsidP="0062380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All information available on the Guidance Webpage</w:t>
      </w:r>
    </w:p>
    <w:p w:rsidR="00623801" w:rsidRPr="00C42109" w:rsidRDefault="00623801" w:rsidP="006238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3801" w:rsidRPr="003B36C2" w:rsidRDefault="003B36C2" w:rsidP="00623801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="00623801" w:rsidRPr="003B36C2">
        <w:rPr>
          <w:rFonts w:ascii="Times New Roman" w:hAnsi="Times New Roman" w:cs="Times New Roman"/>
          <w:b/>
          <w:sz w:val="24"/>
          <w:szCs w:val="24"/>
        </w:rPr>
        <w:t>Why Now?</w:t>
      </w:r>
    </w:p>
    <w:p w:rsidR="00623801" w:rsidRPr="00C42109" w:rsidRDefault="00623801" w:rsidP="0062380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When you begin a major project, it can be beneficial to start with the end.</w:t>
      </w:r>
    </w:p>
    <w:p w:rsidR="0076113C" w:rsidRPr="00C42109" w:rsidRDefault="0076113C" w:rsidP="00726BA5">
      <w:pPr>
        <w:ind w:left="720"/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>For example, if want a strong GPA</w:t>
      </w:r>
      <w:r w:rsidR="00C42109" w:rsidRPr="00C42109">
        <w:rPr>
          <w:rFonts w:ascii="Times New Roman" w:hAnsi="Times New Roman" w:cs="Times New Roman"/>
          <w:sz w:val="24"/>
          <w:szCs w:val="24"/>
        </w:rPr>
        <w:t xml:space="preserve"> when applying to college or university</w:t>
      </w:r>
      <w:r w:rsidR="00726BA5" w:rsidRPr="00C42109">
        <w:rPr>
          <w:rFonts w:ascii="Times New Roman" w:hAnsi="Times New Roman" w:cs="Times New Roman"/>
          <w:sz w:val="24"/>
          <w:szCs w:val="24"/>
        </w:rPr>
        <w:t>, when do you need to begin working on it?</w:t>
      </w:r>
    </w:p>
    <w:p w:rsidR="007474F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2.  Day’s Events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A.  Social Studies class – Admissions Representative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B.  Math – Online Career Development Activity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</w:r>
      <w:r w:rsidRPr="00C42109">
        <w:rPr>
          <w:rFonts w:ascii="Times New Roman" w:hAnsi="Times New Roman" w:cs="Times New Roman"/>
          <w:sz w:val="24"/>
          <w:szCs w:val="24"/>
        </w:rPr>
        <w:tab/>
        <w:t xml:space="preserve">Computer Lab – </w:t>
      </w:r>
      <w:proofErr w:type="gramStart"/>
      <w:r w:rsidRPr="00C42109">
        <w:rPr>
          <w:rFonts w:ascii="Times New Roman" w:hAnsi="Times New Roman" w:cs="Times New Roman"/>
          <w:sz w:val="24"/>
          <w:szCs w:val="24"/>
        </w:rPr>
        <w:t>Groups  –</w:t>
      </w:r>
      <w:proofErr w:type="gramEnd"/>
      <w:r w:rsidRPr="00C42109">
        <w:rPr>
          <w:rFonts w:ascii="Times New Roman" w:hAnsi="Times New Roman" w:cs="Times New Roman"/>
          <w:sz w:val="24"/>
          <w:szCs w:val="24"/>
        </w:rPr>
        <w:t xml:space="preserve">  Explore Career  –  Short Presentation</w:t>
      </w:r>
    </w:p>
    <w:p w:rsidR="00C42109" w:rsidRPr="00C42109" w:rsidRDefault="00C42109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C.  Dress for Success</w:t>
      </w:r>
    </w:p>
    <w:p w:rsidR="00C42109" w:rsidRPr="00C42109" w:rsidRDefault="00C42109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</w:r>
      <w:r w:rsidRPr="00C42109">
        <w:rPr>
          <w:rFonts w:ascii="Times New Roman" w:hAnsi="Times New Roman" w:cs="Times New Roman"/>
          <w:sz w:val="24"/>
          <w:szCs w:val="24"/>
        </w:rPr>
        <w:tab/>
        <w:t>Needs to be appropriate for school; if not, probably will not do this again for future students.</w:t>
      </w:r>
    </w:p>
    <w:p w:rsidR="00B11178" w:rsidRPr="003B36C2" w:rsidRDefault="00B11178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 xml:space="preserve">3.  Visitors 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A.  School Counselors from Bensalem School District will be observing how we do College and Career Day.</w:t>
      </w:r>
    </w:p>
    <w:p w:rsidR="00B11178" w:rsidRPr="003B36C2" w:rsidRDefault="00B11178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4.  Expectations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>A.  ROCKS</w:t>
      </w:r>
    </w:p>
    <w:p w:rsidR="00B11178" w:rsidRPr="00C42109" w:rsidRDefault="00B11178" w:rsidP="00726BA5">
      <w:pPr>
        <w:rPr>
          <w:rFonts w:ascii="Times New Roman" w:hAnsi="Times New Roman" w:cs="Times New Roman"/>
          <w:sz w:val="24"/>
          <w:szCs w:val="24"/>
        </w:rPr>
      </w:pPr>
      <w:r w:rsidRPr="00C42109">
        <w:rPr>
          <w:rFonts w:ascii="Times New Roman" w:hAnsi="Times New Roman" w:cs="Times New Roman"/>
          <w:sz w:val="24"/>
          <w:szCs w:val="24"/>
        </w:rPr>
        <w:tab/>
        <w:t xml:space="preserve">B.  Goal:  Representatives and visitors to leave our school with a great experience so they will </w:t>
      </w:r>
      <w:r w:rsidR="00DC7FFB">
        <w:rPr>
          <w:rFonts w:ascii="Times New Roman" w:hAnsi="Times New Roman" w:cs="Times New Roman"/>
          <w:sz w:val="24"/>
          <w:szCs w:val="24"/>
        </w:rPr>
        <w:t xml:space="preserve">tell everyone how great the students of Armstrong behaved, asking great questions, following their directions and be willing to </w:t>
      </w:r>
      <w:r w:rsidRPr="00C42109">
        <w:rPr>
          <w:rFonts w:ascii="Times New Roman" w:hAnsi="Times New Roman" w:cs="Times New Roman"/>
          <w:sz w:val="24"/>
          <w:szCs w:val="24"/>
        </w:rPr>
        <w:t>return.</w:t>
      </w:r>
    </w:p>
    <w:p w:rsidR="00C42109" w:rsidRPr="003B36C2" w:rsidRDefault="00C42109" w:rsidP="00C42109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5.  Four Brochures</w:t>
      </w:r>
    </w:p>
    <w:p w:rsidR="000D0E5E" w:rsidRDefault="000D0E5E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D0E5E">
        <w:rPr>
          <w:rFonts w:ascii="Times New Roman" w:hAnsi="Times New Roman" w:cs="Times New Roman"/>
          <w:sz w:val="24"/>
          <w:szCs w:val="24"/>
        </w:rPr>
        <w:t xml:space="preserve">A.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sz w:val="24"/>
          <w:szCs w:val="24"/>
        </w:rPr>
        <w:t xml:space="preserve"> 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It’s My Life!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>Page 4 Introduction – Why Should I Think About Careers Now?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 xml:space="preserve">Page </w:t>
      </w:r>
      <w:proofErr w:type="gramStart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5  Middle</w:t>
      </w:r>
      <w:proofErr w:type="gramEnd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School Checklist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>Page 6 Why Are Grades So Important?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 xml:space="preserve">Page </w:t>
      </w:r>
      <w:proofErr w:type="gramStart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7  Exploring</w:t>
      </w:r>
      <w:proofErr w:type="gramEnd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Career, etc.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</w:p>
    <w:p w:rsidR="000D0E5E" w:rsidRDefault="000D0E5E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0D0E5E"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 xml:space="preserve">B. </w:t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i/>
          <w:color w:val="000000"/>
          <w:sz w:val="24"/>
          <w:szCs w:val="24"/>
        </w:rPr>
        <w:t>The More you LEARN, The More you EARN!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963829" w:rsidRPr="00A34BF0" w:rsidRDefault="00963829" w:rsidP="000D0E5E">
      <w:pPr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 w:rsidRPr="00A34BF0"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>Shows the annual salaries one can earn depending on the level of education</w:t>
      </w:r>
    </w:p>
    <w:p w:rsidR="00963829" w:rsidRDefault="00963829" w:rsidP="000D0E5E">
      <w:pPr>
        <w:rPr>
          <w:rStyle w:val="Emphasis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  <w:t xml:space="preserve">Note:  Are You Thinking of Dropping Out of School?  Did You Know?  </w:t>
      </w:r>
      <w:proofErr w:type="gramStart"/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Still Unsure?</w:t>
      </w:r>
      <w:proofErr w:type="gramEnd"/>
    </w:p>
    <w:p w:rsidR="00EB10CD" w:rsidRDefault="000D0E5E" w:rsidP="000D0E5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ab/>
      </w:r>
      <w:r w:rsidRPr="000D0E5E">
        <w:rPr>
          <w:rStyle w:val="Emphasis"/>
          <w:rFonts w:ascii="Times New Roman" w:hAnsi="Times New Roman" w:cs="Times New Roman"/>
          <w:i w:val="0"/>
          <w:color w:val="000000"/>
          <w:sz w:val="24"/>
          <w:szCs w:val="24"/>
        </w:rPr>
        <w:t>C.</w:t>
      </w:r>
      <w:r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D0E5E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i/>
          <w:sz w:val="24"/>
          <w:szCs w:val="24"/>
        </w:rPr>
        <w:t>College Preparation Checklist</w:t>
      </w:r>
      <w:r w:rsidRPr="000D0E5E">
        <w:rPr>
          <w:rFonts w:ascii="Times New Roman" w:hAnsi="Times New Roman" w:cs="Times New Roman"/>
          <w:i/>
          <w:sz w:val="24"/>
          <w:szCs w:val="24"/>
        </w:rPr>
        <w:tab/>
      </w:r>
    </w:p>
    <w:p w:rsidR="00A34BF0" w:rsidRPr="00A34BF0" w:rsidRDefault="00EB10CD" w:rsidP="000D0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A34BF0">
        <w:rPr>
          <w:rFonts w:ascii="Times New Roman" w:hAnsi="Times New Roman" w:cs="Times New Roman"/>
          <w:i/>
          <w:sz w:val="24"/>
          <w:szCs w:val="24"/>
        </w:rPr>
        <w:t xml:space="preserve">Page 4 and 5 – </w:t>
      </w:r>
      <w:r w:rsidR="00A34BF0" w:rsidRPr="00A34BF0">
        <w:rPr>
          <w:rFonts w:ascii="Times New Roman" w:hAnsi="Times New Roman" w:cs="Times New Roman"/>
          <w:sz w:val="24"/>
          <w:szCs w:val="24"/>
        </w:rPr>
        <w:t>Money for College</w:t>
      </w:r>
    </w:p>
    <w:p w:rsidR="000D0E5E" w:rsidRDefault="00A34BF0" w:rsidP="000D0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Page 9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- </w:t>
      </w:r>
      <w:r w:rsidRPr="00A34BF0">
        <w:rPr>
          <w:rFonts w:ascii="Times New Roman" w:hAnsi="Times New Roman" w:cs="Times New Roman"/>
          <w:sz w:val="24"/>
          <w:szCs w:val="24"/>
        </w:rPr>
        <w:t>Checklist what you can do now through adulthood to prepare for college</w:t>
      </w:r>
      <w:r w:rsidR="000D0E5E" w:rsidRPr="00A34BF0">
        <w:rPr>
          <w:rFonts w:ascii="Times New Roman" w:hAnsi="Times New Roman" w:cs="Times New Roman"/>
          <w:sz w:val="24"/>
          <w:szCs w:val="24"/>
        </w:rPr>
        <w:tab/>
      </w:r>
    </w:p>
    <w:p w:rsidR="00C478BA" w:rsidRDefault="00C478BA" w:rsidP="000D0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25  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More Help: </w:t>
      </w:r>
      <w:hyperlink r:id="rId5" w:history="1">
        <w:r w:rsidRPr="00EE6C35">
          <w:rPr>
            <w:rStyle w:val="Hyperlink"/>
            <w:rFonts w:ascii="Times New Roman" w:hAnsi="Times New Roman" w:cs="Times New Roman"/>
            <w:sz w:val="24"/>
            <w:szCs w:val="24"/>
          </w:rPr>
          <w:t>www.YouTube.com/FederalStudentAid</w:t>
        </w:r>
      </w:hyperlink>
    </w:p>
    <w:p w:rsidR="000D0E5E" w:rsidRDefault="000D0E5E" w:rsidP="000D0E5E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0D0E5E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0E5E">
        <w:rPr>
          <w:rFonts w:ascii="Times New Roman" w:hAnsi="Times New Roman" w:cs="Times New Roman"/>
          <w:i/>
          <w:sz w:val="24"/>
          <w:szCs w:val="24"/>
        </w:rPr>
        <w:t xml:space="preserve"> Your Degree Doesn’t Matter.</w:t>
      </w:r>
    </w:p>
    <w:p w:rsidR="00A34BF0" w:rsidRPr="00A34BF0" w:rsidRDefault="00A34BF0" w:rsidP="000D0E5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A34BF0">
        <w:rPr>
          <w:rFonts w:ascii="Times New Roman" w:hAnsi="Times New Roman" w:cs="Times New Roman"/>
          <w:sz w:val="24"/>
          <w:szCs w:val="24"/>
        </w:rPr>
        <w:t>Review convictions and consequences</w:t>
      </w:r>
    </w:p>
    <w:p w:rsidR="000D0E5E" w:rsidRPr="00C42109" w:rsidRDefault="00A34BF0" w:rsidP="0085578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726BA5" w:rsidRPr="003B36C2" w:rsidRDefault="00C42109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6</w:t>
      </w:r>
      <w:r w:rsidR="00726BA5" w:rsidRPr="003B36C2">
        <w:rPr>
          <w:rFonts w:ascii="Times New Roman" w:hAnsi="Times New Roman" w:cs="Times New Roman"/>
          <w:b/>
          <w:sz w:val="24"/>
          <w:szCs w:val="24"/>
        </w:rPr>
        <w:t>.  Parents and guardian letter</w:t>
      </w:r>
    </w:p>
    <w:p w:rsidR="007474F8" w:rsidRPr="003B36C2" w:rsidRDefault="00C42109" w:rsidP="00726BA5">
      <w:pPr>
        <w:rPr>
          <w:rFonts w:ascii="Times New Roman" w:hAnsi="Times New Roman" w:cs="Times New Roman"/>
          <w:b/>
          <w:sz w:val="24"/>
          <w:szCs w:val="24"/>
        </w:rPr>
      </w:pPr>
      <w:r w:rsidRPr="003B36C2">
        <w:rPr>
          <w:rFonts w:ascii="Times New Roman" w:hAnsi="Times New Roman" w:cs="Times New Roman"/>
          <w:b/>
          <w:sz w:val="24"/>
          <w:szCs w:val="24"/>
        </w:rPr>
        <w:t>7</w:t>
      </w:r>
      <w:r w:rsidR="007474F8" w:rsidRPr="003B36C2">
        <w:rPr>
          <w:rFonts w:ascii="Times New Roman" w:hAnsi="Times New Roman" w:cs="Times New Roman"/>
          <w:b/>
          <w:sz w:val="24"/>
          <w:szCs w:val="24"/>
        </w:rPr>
        <w:t>.  Closing remarks</w:t>
      </w:r>
    </w:p>
    <w:p w:rsidR="00B025A4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 Final time meeting </w:t>
      </w:r>
      <w:bookmarkStart w:id="0" w:name="_GoBack"/>
      <w:bookmarkEnd w:id="0"/>
    </w:p>
    <w:p w:rsidR="00B025A4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 Happy and safe summer</w:t>
      </w:r>
    </w:p>
    <w:p w:rsidR="00B025A4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 Make good choices; reach out to trusted adults when not sure what to do</w:t>
      </w:r>
    </w:p>
    <w:p w:rsidR="00B63C81" w:rsidRDefault="00B63C81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25A4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578A">
        <w:rPr>
          <w:rFonts w:ascii="Times New Roman" w:hAnsi="Times New Roman" w:cs="Times New Roman"/>
          <w:sz w:val="24"/>
          <w:szCs w:val="24"/>
        </w:rPr>
        <w:t xml:space="preserve">Inspirational </w:t>
      </w:r>
      <w:r>
        <w:rPr>
          <w:rFonts w:ascii="Times New Roman" w:hAnsi="Times New Roman" w:cs="Times New Roman"/>
          <w:sz w:val="24"/>
          <w:szCs w:val="24"/>
        </w:rPr>
        <w:t>Videos</w:t>
      </w:r>
    </w:p>
    <w:p w:rsidR="00B025A4" w:rsidRDefault="00B025A4" w:rsidP="00726BA5">
      <w:pPr>
        <w:rPr>
          <w:rStyle w:val="Emphasis"/>
          <w:rFonts w:ascii="Arial" w:hAnsi="Arial" w:cs="Arial"/>
          <w:color w:val="575653"/>
          <w:shd w:val="clear" w:color="auto" w:fill="FFFFFF"/>
        </w:rPr>
      </w:pPr>
    </w:p>
    <w:p w:rsidR="00B025A4" w:rsidRDefault="00B025A4" w:rsidP="00726BA5">
      <w:pPr>
        <w:rPr>
          <w:rStyle w:val="Emphasis"/>
          <w:rFonts w:ascii="Arial" w:hAnsi="Arial" w:cs="Arial"/>
          <w:color w:val="575653"/>
          <w:shd w:val="clear" w:color="auto" w:fill="FFFFFF"/>
        </w:rPr>
      </w:pPr>
      <w:r>
        <w:rPr>
          <w:rStyle w:val="Emphasis"/>
          <w:rFonts w:ascii="Arial" w:hAnsi="Arial" w:cs="Arial"/>
          <w:color w:val="575653"/>
          <w:shd w:val="clear" w:color="auto" w:fill="FFFFFF"/>
        </w:rPr>
        <w:t>Steve Jobs – Stanford University 2005</w:t>
      </w:r>
    </w:p>
    <w:p w:rsidR="00B025A4" w:rsidRPr="00C42109" w:rsidRDefault="00B025A4" w:rsidP="00726BA5">
      <w:pPr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Arial" w:hAnsi="Arial" w:cs="Arial"/>
          <w:color w:val="575653"/>
          <w:shd w:val="clear" w:color="auto" w:fill="FFFFFF"/>
        </w:rPr>
        <w:t xml:space="preserve">Your time is limited, so don't waste it living someone else's life. Don't be trapped by dogma — which is living with the results of other people's thinking. Don't let the noise of others' opinions drown out your own inner voice. </w:t>
      </w:r>
      <w:proofErr w:type="gramStart"/>
      <w:r>
        <w:rPr>
          <w:rStyle w:val="Emphasis"/>
          <w:rFonts w:ascii="Arial" w:hAnsi="Arial" w:cs="Arial"/>
          <w:color w:val="575653"/>
          <w:shd w:val="clear" w:color="auto" w:fill="FFFFFF"/>
        </w:rPr>
        <w:t>And most important, have the courage to follow your heart and intuition.</w:t>
      </w:r>
      <w:proofErr w:type="gramEnd"/>
      <w:r>
        <w:rPr>
          <w:rStyle w:val="Emphasis"/>
          <w:rFonts w:ascii="Arial" w:hAnsi="Arial" w:cs="Arial"/>
          <w:color w:val="575653"/>
          <w:shd w:val="clear" w:color="auto" w:fill="FFFFFF"/>
        </w:rPr>
        <w:t xml:space="preserve"> They somehow already know what you truly want to become. Everything else is secondary.</w:t>
      </w:r>
    </w:p>
    <w:sectPr w:rsidR="00B025A4" w:rsidRPr="00C42109" w:rsidSect="00C421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01"/>
    <w:rsid w:val="000D0E5E"/>
    <w:rsid w:val="00320391"/>
    <w:rsid w:val="003B36C2"/>
    <w:rsid w:val="004E2903"/>
    <w:rsid w:val="00623801"/>
    <w:rsid w:val="006252C7"/>
    <w:rsid w:val="006F3D5F"/>
    <w:rsid w:val="00726BA5"/>
    <w:rsid w:val="007474F8"/>
    <w:rsid w:val="0076113C"/>
    <w:rsid w:val="0085578A"/>
    <w:rsid w:val="00963829"/>
    <w:rsid w:val="00A34BF0"/>
    <w:rsid w:val="00B025A4"/>
    <w:rsid w:val="00B11178"/>
    <w:rsid w:val="00B63C81"/>
    <w:rsid w:val="00C42109"/>
    <w:rsid w:val="00C478BA"/>
    <w:rsid w:val="00DC7FFB"/>
    <w:rsid w:val="00EB10CD"/>
    <w:rsid w:val="00EC67D4"/>
    <w:rsid w:val="00FE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025A4"/>
    <w:rPr>
      <w:i/>
      <w:iCs/>
    </w:rPr>
  </w:style>
  <w:style w:type="character" w:styleId="Hyperlink">
    <w:name w:val="Hyperlink"/>
    <w:basedOn w:val="DefaultParagraphFont"/>
    <w:uiPriority w:val="99"/>
    <w:unhideWhenUsed/>
    <w:rsid w:val="00C478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38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025A4"/>
    <w:rPr>
      <w:i/>
      <w:iCs/>
    </w:rPr>
  </w:style>
  <w:style w:type="character" w:styleId="Hyperlink">
    <w:name w:val="Hyperlink"/>
    <w:basedOn w:val="DefaultParagraphFont"/>
    <w:uiPriority w:val="99"/>
    <w:unhideWhenUsed/>
    <w:rsid w:val="00C478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38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FederalStudentA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dcterms:created xsi:type="dcterms:W3CDTF">2014-06-05T14:04:00Z</dcterms:created>
  <dcterms:modified xsi:type="dcterms:W3CDTF">2014-06-05T14:04:00Z</dcterms:modified>
</cp:coreProperties>
</file>